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C01FB7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C01FB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01FB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C01FB7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4D4C9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D4C93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26CB547" w:rsidR="0081708C" w:rsidRPr="00CA6E29" w:rsidRDefault="00C0662A" w:rsidP="000B21BB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4A6D0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P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rogramu </w:t>
                  </w:r>
                  <w:r w:rsidR="003E257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cezhraničnej </w:t>
                  </w:r>
                  <w:r w:rsidR="0057395E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spolupráce </w:t>
                  </w:r>
                  <w:proofErr w:type="spellStart"/>
                  <w:r w:rsidR="00501AD3" w:rsidRPr="000403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Interreg</w:t>
                  </w:r>
                  <w:proofErr w:type="spellEnd"/>
                  <w:r w:rsidR="00501AD3" w:rsidRPr="000403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501AD3" w:rsidRPr="0051358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NEXT </w:t>
                  </w:r>
                  <w:r w:rsidR="0018765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br/>
                  </w:r>
                  <w:r w:rsidR="00501AD3" w:rsidRPr="0051358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Maďarsko</w:t>
                  </w:r>
                  <w:r w:rsidR="005D2DD8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–</w:t>
                  </w:r>
                  <w:r w:rsidR="00501AD3" w:rsidRPr="0051358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Slovensko</w:t>
                  </w:r>
                  <w:r w:rsidR="005D2DD8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–</w:t>
                  </w:r>
                  <w:r w:rsidR="00501AD3" w:rsidRPr="0051358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Rumunsko</w:t>
                  </w:r>
                  <w:r w:rsidR="005D2DD8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–</w:t>
                  </w:r>
                  <w:r w:rsidR="00501AD3" w:rsidRPr="0051358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Ukrajina 2021</w:t>
                  </w:r>
                  <w:r w:rsidR="00D438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0B21BB">
                    <w:rPr>
                      <w:rFonts w:ascii="Times" w:hAnsi="Times" w:cs="Times"/>
                      <w:b/>
                      <w:bCs/>
                      <w:sz w:val="25"/>
                      <w:szCs w:val="25"/>
                    </w:rPr>
                    <w:t>–</w:t>
                  </w:r>
                  <w:r w:rsidR="00D438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501AD3" w:rsidRPr="0051358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2027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26771FD" w14:textId="77777777" w:rsidR="00C54B7A" w:rsidRPr="00040330" w:rsidRDefault="00C54B7A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040330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2D2440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2D2440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2D2440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99130A5" w:rsidR="0081708C" w:rsidRPr="002D2440" w:rsidRDefault="00040330" w:rsidP="00802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podpredsedníčka</w:t>
            </w:r>
            <w:r w:rsidR="00576A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 vlády a ministerka</w:t>
            </w:r>
            <w:r w:rsidR="00830345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 investícii</w: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, regionáln</w:t>
            </w:r>
            <w:r w:rsidR="00830345" w:rsidRPr="002D2440">
              <w:rPr>
                <w:rFonts w:ascii="Times New Roman" w:hAnsi="Times New Roman" w:cs="Times New Roman"/>
                <w:sz w:val="24"/>
                <w:szCs w:val="24"/>
              </w:rPr>
              <w:t>eho</w: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 rozvoj</w:t>
            </w:r>
            <w:r w:rsidR="00830345" w:rsidRPr="002D244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5C6" w:rsidRPr="002D24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a informatizáci</w:t>
            </w:r>
            <w:r w:rsidR="00830345" w:rsidRPr="002D244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ED412E" w:rsidRPr="002D244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="00ED412E" w:rsidRPr="002D2440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="00ED412E" w:rsidRPr="002D244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Default="003875F4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C54B7A" w:rsidRDefault="009C4F6D" w:rsidP="00F453E3">
      <w:pPr>
        <w:rPr>
          <w:rFonts w:ascii="Times New Roman" w:hAnsi="Times New Roman" w:cs="Times New Roman"/>
          <w:b/>
          <w:sz w:val="32"/>
          <w:szCs w:val="32"/>
        </w:rPr>
      </w:pPr>
      <w:r w:rsidRPr="00C54B7A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6780E546" w14:textId="7262B669" w:rsidR="0057395E" w:rsidRPr="002D2440" w:rsidRDefault="0057395E">
      <w:pPr>
        <w:rPr>
          <w:rFonts w:ascii="Times New Roman" w:hAnsi="Times New Roman" w:cs="Times New Roman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25"/>
        <w:gridCol w:w="1080"/>
        <w:gridCol w:w="7901"/>
      </w:tblGrid>
      <w:tr w:rsidR="0057395E" w:rsidRPr="00C54B7A" w14:paraId="1A3A3DD7" w14:textId="77777777" w:rsidTr="002D2440">
        <w:trPr>
          <w:divId w:val="796490379"/>
          <w:trHeight w:val="450"/>
          <w:jc w:val="center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C4AB88E" w14:textId="77777777" w:rsidR="0057395E" w:rsidRPr="002D2440" w:rsidRDefault="0057395E" w:rsidP="002D2440">
            <w:pPr>
              <w:ind w:left="-1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77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D370" w14:textId="77777777" w:rsidR="0057395E" w:rsidRPr="002D2440" w:rsidRDefault="0057395E" w:rsidP="002D2440">
            <w:pPr>
              <w:ind w:left="-12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57395E" w:rsidRPr="00C54B7A" w14:paraId="0FDC695A" w14:textId="77777777" w:rsidTr="002D2440">
        <w:trPr>
          <w:divId w:val="796490379"/>
          <w:trHeight w:val="450"/>
          <w:jc w:val="center"/>
        </w:trPr>
        <w:tc>
          <w:tcPr>
            <w:tcW w:w="22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6325E4" w14:textId="77777777" w:rsidR="0057395E" w:rsidRPr="002D2440" w:rsidRDefault="0057395E" w:rsidP="00F453E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B16BED" w14:textId="77777777" w:rsidR="0057395E" w:rsidRPr="002D2440" w:rsidRDefault="0057395E" w:rsidP="002D2440">
            <w:pPr>
              <w:ind w:hanging="125"/>
              <w:rPr>
                <w:rFonts w:ascii="Times New Roman" w:hAnsi="Times New Roman" w:cs="Times New Roman"/>
                <w:sz w:val="24"/>
                <w:szCs w:val="24"/>
              </w:rPr>
            </w:pP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86439B" w14:textId="6F732A8C" w:rsidR="0057395E" w:rsidRPr="002D2440" w:rsidRDefault="00C54B7A">
            <w:pPr>
              <w:spacing w:line="276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57395E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rogram </w:t>
            </w:r>
            <w:r w:rsidR="003E2571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cezhraničnej </w:t>
            </w:r>
            <w:r w:rsidR="00677E54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spolupráce </w:t>
            </w:r>
            <w:proofErr w:type="spellStart"/>
            <w:r w:rsidR="00501AD3" w:rsidRPr="00E21192">
              <w:rPr>
                <w:rFonts w:ascii="Times" w:hAnsi="Times" w:cs="Times"/>
                <w:sz w:val="24"/>
                <w:szCs w:val="24"/>
              </w:rPr>
              <w:t>Interreg</w:t>
            </w:r>
            <w:proofErr w:type="spellEnd"/>
            <w:r w:rsidR="00501AD3" w:rsidRPr="00E21192">
              <w:rPr>
                <w:rFonts w:ascii="Times" w:hAnsi="Times" w:cs="Times"/>
                <w:sz w:val="24"/>
                <w:szCs w:val="24"/>
              </w:rPr>
              <w:t xml:space="preserve"> </w:t>
            </w:r>
            <w:r w:rsidR="00501AD3" w:rsidRPr="00513585">
              <w:rPr>
                <w:rFonts w:ascii="Times" w:hAnsi="Times" w:cs="Times"/>
                <w:sz w:val="24"/>
                <w:szCs w:val="24"/>
              </w:rPr>
              <w:t xml:space="preserve">NEXT </w:t>
            </w:r>
            <w:r w:rsidR="000B21BB" w:rsidRPr="000B21BB">
              <w:rPr>
                <w:rFonts w:ascii="Times" w:hAnsi="Times" w:cs="Times"/>
                <w:sz w:val="24"/>
                <w:szCs w:val="24"/>
              </w:rPr>
              <w:t>Maďarsko–Slovensko–Rumunsko–Ukrajina 2021 – 2027</w:t>
            </w:r>
            <w:r w:rsidR="00F453E3" w:rsidRPr="002D244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57395E" w:rsidRPr="00C54B7A" w14:paraId="7392AC2C" w14:textId="77777777" w:rsidTr="00C54B7A">
        <w:trPr>
          <w:divId w:val="796490379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AD6D9C" w14:textId="7C04170B" w:rsidR="00B7681A" w:rsidRPr="00B85656" w:rsidRDefault="00B7681A" w:rsidP="002D2440">
            <w:pPr>
              <w:ind w:hanging="125"/>
              <w:rPr>
                <w:rFonts w:ascii="Times New Roman" w:hAnsi="Times New Roman" w:cs="Times New Roman"/>
                <w:b/>
                <w:kern w:val="32"/>
                <w:sz w:val="28"/>
                <w:szCs w:val="24"/>
              </w:rPr>
            </w:pPr>
            <w:r w:rsidRPr="00B85656">
              <w:rPr>
                <w:rFonts w:ascii="Times New Roman" w:hAnsi="Times New Roman" w:cs="Times New Roman"/>
                <w:b/>
                <w:kern w:val="32"/>
                <w:sz w:val="28"/>
                <w:szCs w:val="24"/>
              </w:rPr>
              <w:t>B. </w:t>
            </w:r>
            <w:r w:rsidR="00C1293D" w:rsidRPr="00B85656">
              <w:rPr>
                <w:rFonts w:ascii="Times New Roman" w:hAnsi="Times New Roman" w:cs="Times New Roman"/>
                <w:b/>
                <w:kern w:val="32"/>
                <w:sz w:val="28"/>
                <w:szCs w:val="24"/>
              </w:rPr>
              <w:t xml:space="preserve">  </w:t>
            </w:r>
            <w:r w:rsidRPr="002D24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  <w:r w:rsidRPr="00B85656">
              <w:rPr>
                <w:rFonts w:ascii="Times New Roman" w:hAnsi="Times New Roman" w:cs="Times New Roman"/>
                <w:b/>
                <w:kern w:val="32"/>
                <w:sz w:val="28"/>
                <w:szCs w:val="24"/>
              </w:rPr>
              <w:t> </w:t>
            </w:r>
          </w:p>
          <w:p w14:paraId="35C07FF1" w14:textId="77777777" w:rsidR="00F453E3" w:rsidRPr="00B85656" w:rsidRDefault="00F453E3" w:rsidP="002D2440">
            <w:pPr>
              <w:ind w:hanging="125"/>
              <w:rPr>
                <w:rFonts w:ascii="Times New Roman" w:hAnsi="Times New Roman" w:cs="Times New Roman"/>
                <w:b/>
                <w:kern w:val="32"/>
                <w:sz w:val="28"/>
                <w:szCs w:val="24"/>
              </w:rPr>
            </w:pPr>
          </w:p>
          <w:p w14:paraId="75376857" w14:textId="47C1B4EB" w:rsidR="00B7681A" w:rsidRDefault="00C01FB7" w:rsidP="004D4C93">
            <w:pPr>
              <w:pStyle w:val="Nadpis2"/>
              <w:ind w:left="868" w:hanging="5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681A" w:rsidRPr="00B85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podpredsedníčke vlády a ministerke </w:t>
            </w:r>
            <w:r w:rsidR="00830345" w:rsidRPr="00B85656">
              <w:rPr>
                <w:rFonts w:ascii="Times New Roman" w:hAnsi="Times New Roman" w:cs="Times New Roman"/>
                <w:b/>
                <w:sz w:val="24"/>
                <w:szCs w:val="24"/>
              </w:rPr>
              <w:t>investícii, regionálneho</w:t>
            </w:r>
            <w:r w:rsidR="00B7681A" w:rsidRPr="00B85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rozvoj</w:t>
            </w:r>
            <w:r w:rsidR="00830345" w:rsidRPr="00B85656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7681A" w:rsidRPr="00B856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7681A" w:rsidRPr="001E55AF">
              <w:rPr>
                <w:rFonts w:ascii="Times New Roman" w:hAnsi="Times New Roman" w:cs="Times New Roman"/>
                <w:b/>
                <w:sz w:val="24"/>
                <w:szCs w:val="24"/>
              </w:rPr>
              <w:t>a informatizáci</w:t>
            </w:r>
            <w:r w:rsidR="00830345" w:rsidRPr="001E55A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B7681A" w:rsidRPr="001E55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25ABCD9" w14:textId="77777777" w:rsidR="00C54B7A" w:rsidRPr="00B85656" w:rsidRDefault="00C54B7A" w:rsidP="002D2440">
            <w:pPr>
              <w:pStyle w:val="Nadpis2"/>
              <w:ind w:left="73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CDC2F0" w14:textId="77777777" w:rsidR="00830345" w:rsidRPr="00B85656" w:rsidRDefault="00830345" w:rsidP="002D2440">
            <w:pPr>
              <w:pStyle w:val="Nadpis2"/>
              <w:ind w:left="1581" w:hanging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74DFC7" w14:textId="3034412F" w:rsidR="00501AD3" w:rsidRDefault="00501AD3" w:rsidP="003269CA">
            <w:pPr>
              <w:pStyle w:val="Nadpis2"/>
              <w:spacing w:line="276" w:lineRule="auto"/>
              <w:ind w:left="1581" w:hanging="1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B62">
              <w:rPr>
                <w:rFonts w:ascii="Times New Roman" w:hAnsi="Times New Roman"/>
                <w:sz w:val="24"/>
                <w:szCs w:val="24"/>
              </w:rPr>
              <w:t>B. 1. </w:t>
            </w:r>
            <w:r w:rsidRPr="00161B62">
              <w:rPr>
                <w:rFonts w:ascii="Times New Roman" w:hAnsi="Times New Roman"/>
                <w:sz w:val="24"/>
                <w:szCs w:val="24"/>
              </w:rPr>
              <w:tab/>
            </w:r>
            <w:r w:rsidRPr="002D6F06">
              <w:rPr>
                <w:rFonts w:ascii="Times New Roman" w:hAnsi="Times New Roman" w:cs="Times New Roman"/>
                <w:sz w:val="24"/>
                <w:szCs w:val="24"/>
              </w:rPr>
              <w:t xml:space="preserve">predložiť </w:t>
            </w:r>
            <w:r w:rsidR="00E00170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rogram cezhraničnej spolupráce </w:t>
            </w:r>
            <w:proofErr w:type="spellStart"/>
            <w:r w:rsidRPr="00E21192">
              <w:rPr>
                <w:rFonts w:ascii="Times New Roman" w:hAnsi="Times New Roman" w:cs="Times New Roman"/>
                <w:sz w:val="24"/>
                <w:szCs w:val="24"/>
              </w:rPr>
              <w:t>Interreg</w:t>
            </w:r>
            <w:proofErr w:type="spellEnd"/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585">
              <w:rPr>
                <w:rFonts w:ascii="Times New Roman" w:hAnsi="Times New Roman" w:cs="Times New Roman"/>
                <w:sz w:val="24"/>
                <w:szCs w:val="24"/>
              </w:rPr>
              <w:t xml:space="preserve">NEXT </w:t>
            </w:r>
            <w:r w:rsidR="00C01F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B21BB" w:rsidRPr="000B21BB">
              <w:rPr>
                <w:rFonts w:ascii="Times" w:hAnsi="Times" w:cs="Times"/>
                <w:sz w:val="24"/>
                <w:szCs w:val="24"/>
              </w:rPr>
              <w:t>Maďarsko–Slovensko–Rumunsko–Ukrajina 2021 – 2027</w:t>
            </w:r>
            <w:r w:rsidR="00D4389B">
              <w:rPr>
                <w:rFonts w:ascii="Times New Roman" w:hAnsi="Times New Roman" w:cs="Times New Roman"/>
                <w:sz w:val="24"/>
                <w:szCs w:val="24"/>
              </w:rPr>
              <w:t xml:space="preserve"> r</w:t>
            </w:r>
            <w:r w:rsidRPr="002D6F06">
              <w:rPr>
                <w:rFonts w:ascii="Times New Roman" w:hAnsi="Times New Roman" w:cs="Times New Roman"/>
                <w:sz w:val="24"/>
                <w:szCs w:val="24"/>
              </w:rPr>
              <w:t>iadiacemu orgánu na schválenie Európskej komisii,</w:t>
            </w:r>
            <w:r w:rsidRPr="00161B62">
              <w:rPr>
                <w:rFonts w:ascii="Times New Roman" w:hAnsi="Times New Roman"/>
                <w:sz w:val="24"/>
                <w:szCs w:val="24"/>
              </w:rPr>
              <w:t> </w:t>
            </w:r>
          </w:p>
          <w:p w14:paraId="12B97763" w14:textId="1814C52D" w:rsidR="00501AD3" w:rsidRPr="00885B1F" w:rsidRDefault="00501AD3" w:rsidP="00501AD3">
            <w:pPr>
              <w:pStyle w:val="Nadpis1"/>
              <w:spacing w:before="120" w:after="120" w:line="276" w:lineRule="auto"/>
              <w:ind w:left="726" w:firstLine="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85B1F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4B25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5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608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do 31. mar</w:t>
            </w:r>
            <w:r w:rsidR="003348DF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ca</w:t>
            </w:r>
            <w:r w:rsidRPr="0086608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2022;</w:t>
            </w:r>
          </w:p>
          <w:p w14:paraId="7025DD3D" w14:textId="77777777" w:rsidR="00501AD3" w:rsidRDefault="00501AD3" w:rsidP="00501AD3">
            <w:pPr>
              <w:pStyle w:val="Nadpis2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7A569EA" w14:textId="5003CE2A" w:rsidR="00501AD3" w:rsidRPr="00E21192" w:rsidRDefault="00501AD3" w:rsidP="003269CA">
            <w:pPr>
              <w:spacing w:line="276" w:lineRule="auto"/>
              <w:ind w:left="1581" w:hanging="1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2.</w:t>
            </w:r>
            <w:r w:rsidRPr="00161B62">
              <w:rPr>
                <w:rFonts w:ascii="Times New Roman" w:hAnsi="Times New Roman"/>
                <w:sz w:val="24"/>
                <w:szCs w:val="24"/>
              </w:rPr>
              <w:t> </w:t>
            </w:r>
            <w:r w:rsidRPr="00161B62">
              <w:rPr>
                <w:rFonts w:ascii="Times New Roman" w:hAnsi="Times New Roman"/>
                <w:sz w:val="24"/>
                <w:szCs w:val="24"/>
              </w:rPr>
              <w:tab/>
            </w:r>
            <w:r w:rsidR="000F12D4">
              <w:rPr>
                <w:rFonts w:ascii="Times New Roman" w:hAnsi="Times New Roman" w:cs="Times New Roman"/>
                <w:sz w:val="24"/>
                <w:szCs w:val="24"/>
              </w:rPr>
              <w:t xml:space="preserve">poskytnúť súčinnosť </w:t>
            </w:r>
            <w:r w:rsidR="00D4389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D6F06">
              <w:rPr>
                <w:rFonts w:ascii="Times New Roman" w:hAnsi="Times New Roman" w:cs="Times New Roman"/>
                <w:sz w:val="24"/>
                <w:szCs w:val="24"/>
              </w:rPr>
              <w:t xml:space="preserve">iadiacemu orgánu pri prerokovaní 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Programu cezhraničnej spolupráce </w:t>
            </w:r>
            <w:proofErr w:type="spellStart"/>
            <w:r w:rsidRPr="00E21192">
              <w:rPr>
                <w:rFonts w:ascii="Times New Roman" w:hAnsi="Times New Roman" w:cs="Times New Roman"/>
                <w:sz w:val="24"/>
                <w:szCs w:val="24"/>
              </w:rPr>
              <w:t>Interreg</w:t>
            </w:r>
            <w:proofErr w:type="spellEnd"/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585">
              <w:rPr>
                <w:rFonts w:ascii="Times New Roman" w:hAnsi="Times New Roman" w:cs="Times New Roman"/>
                <w:sz w:val="24"/>
                <w:szCs w:val="24"/>
              </w:rPr>
              <w:t xml:space="preserve">NEXT </w:t>
            </w:r>
            <w:r w:rsidR="000B21BB" w:rsidRPr="000B21BB">
              <w:rPr>
                <w:rFonts w:ascii="Times" w:hAnsi="Times" w:cs="Times"/>
                <w:sz w:val="24"/>
                <w:szCs w:val="24"/>
              </w:rPr>
              <w:t>Maďarsko–Slovensko–</w:t>
            </w:r>
            <w:bookmarkStart w:id="0" w:name="_GoBack"/>
            <w:bookmarkEnd w:id="0"/>
            <w:r w:rsidR="000B21BB" w:rsidRPr="000B21BB">
              <w:rPr>
                <w:rFonts w:ascii="Times" w:hAnsi="Times" w:cs="Times"/>
                <w:sz w:val="24"/>
                <w:szCs w:val="24"/>
              </w:rPr>
              <w:t xml:space="preserve">Rumunsko–Ukrajina </w:t>
            </w:r>
            <w:r w:rsidR="00C01FB7">
              <w:rPr>
                <w:rFonts w:ascii="Times" w:hAnsi="Times" w:cs="Times"/>
                <w:sz w:val="24"/>
                <w:szCs w:val="24"/>
              </w:rPr>
              <w:br/>
            </w:r>
            <w:r w:rsidR="000B21BB" w:rsidRPr="000B21BB">
              <w:rPr>
                <w:rFonts w:ascii="Times" w:hAnsi="Times" w:cs="Times"/>
                <w:sz w:val="24"/>
                <w:szCs w:val="24"/>
              </w:rPr>
              <w:t>2021 – 2027</w:t>
            </w:r>
            <w:r w:rsidR="005D2DD8" w:rsidRPr="00513585" w:rsidDel="005D2D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>s Európskou komisiou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FDD207C" w14:textId="77777777" w:rsidR="00501AD3" w:rsidRPr="00E21192" w:rsidRDefault="00501AD3" w:rsidP="00501AD3">
            <w:pPr>
              <w:spacing w:line="276" w:lineRule="auto"/>
              <w:ind w:left="1581" w:hanging="8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192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  <w:p w14:paraId="4B9D7B5E" w14:textId="06C52765" w:rsidR="00572A84" w:rsidRPr="002D2440" w:rsidRDefault="00501AD3" w:rsidP="009E6F4B">
            <w:pPr>
              <w:spacing w:line="276" w:lineRule="auto"/>
              <w:ind w:left="1581" w:hanging="850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E211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</w:t>
            </w:r>
            <w:r w:rsidR="009E6F4B" w:rsidRPr="0024049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do </w:t>
            </w:r>
            <w:r w:rsidR="00262B33" w:rsidRPr="00240498">
              <w:rPr>
                <w:rFonts w:ascii="Times New Roman" w:hAnsi="Times New Roman" w:cs="Times New Roman"/>
                <w:i/>
                <w:sz w:val="24"/>
                <w:szCs w:val="24"/>
              </w:rPr>
              <w:t>30. septembra 2022</w:t>
            </w:r>
            <w:r w:rsidR="00D4389B" w:rsidRPr="0024049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8A408F" w:rsidRPr="002D24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</w:tbl>
    <w:p w14:paraId="58EF137F" w14:textId="758CAF54" w:rsidR="00596D02" w:rsidRPr="002D2440" w:rsidRDefault="00596D02" w:rsidP="00F453E3">
      <w:pPr>
        <w:rPr>
          <w:rFonts w:ascii="Times New Roman" w:hAnsi="Times New Roman" w:cs="Times New Roman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743"/>
      </w:tblGrid>
      <w:tr w:rsidR="00572A84" w:rsidRPr="00C54B7A" w14:paraId="76EC7E75" w14:textId="77777777" w:rsidTr="000F12D4">
        <w:trPr>
          <w:cantSplit/>
        </w:trPr>
        <w:tc>
          <w:tcPr>
            <w:tcW w:w="1560" w:type="dxa"/>
          </w:tcPr>
          <w:p w14:paraId="545FD5E8" w14:textId="1480864B" w:rsidR="00572A84" w:rsidRPr="002D2440" w:rsidRDefault="00572A84" w:rsidP="002D2440">
            <w:pPr>
              <w:ind w:hanging="1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440">
              <w:rPr>
                <w:rFonts w:ascii="Times New Roman" w:hAnsi="Times New Roman" w:cs="Times New Roman"/>
                <w:b/>
                <w:sz w:val="24"/>
                <w:szCs w:val="24"/>
              </w:rPr>
              <w:t>Vykon</w:t>
            </w:r>
            <w:r w:rsidR="00181EF5">
              <w:rPr>
                <w:rFonts w:ascii="Times New Roman" w:hAnsi="Times New Roman" w:cs="Times New Roman"/>
                <w:b/>
                <w:sz w:val="24"/>
                <w:szCs w:val="24"/>
              </w:rPr>
              <w:t>á</w:t>
            </w:r>
            <w:r w:rsidRPr="002D244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3" w:type="dxa"/>
          </w:tcPr>
          <w:p w14:paraId="7B9DFC7F" w14:textId="21ACAEA5" w:rsidR="00572A84" w:rsidRPr="002D2440" w:rsidRDefault="00572A84" w:rsidP="00F453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podpredsedníčka vlády a ministerka </w:t>
            </w:r>
            <w:r w:rsidR="0069098A" w:rsidRPr="002D2440">
              <w:rPr>
                <w:rFonts w:ascii="Times New Roman" w:hAnsi="Times New Roman" w:cs="Times New Roman"/>
                <w:sz w:val="24"/>
                <w:szCs w:val="24"/>
              </w:rPr>
              <w:t>investícii, regionálneho rozvoj</w: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69098A" w:rsidRPr="002D2440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C546CC" w:rsidRPr="002D2440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 </w:t>
            </w:r>
            <w:r w:rsidR="0069098A" w:rsidRPr="002D2440">
              <w:rPr>
                <w:rFonts w:ascii="Times New Roman" w:hAnsi="Times New Roman" w:cs="Times New Roman"/>
                <w:sz w:val="24"/>
                <w:szCs w:val="24"/>
              </w:rPr>
              <w:t>informatizácie</w: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2D244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4FF3A38B" w14:textId="77777777" w:rsidR="00557779" w:rsidRDefault="00557779"/>
    <w:sectPr w:rsidR="00557779" w:rsidSect="00E23F5A">
      <w:pgSz w:w="12240" w:h="15840"/>
      <w:pgMar w:top="567" w:right="1417" w:bottom="568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trackRevisions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40330"/>
    <w:rsid w:val="00061FED"/>
    <w:rsid w:val="00074658"/>
    <w:rsid w:val="000B21BB"/>
    <w:rsid w:val="000F12D4"/>
    <w:rsid w:val="0010780A"/>
    <w:rsid w:val="00175B8A"/>
    <w:rsid w:val="00181EF5"/>
    <w:rsid w:val="0018765C"/>
    <w:rsid w:val="001D495F"/>
    <w:rsid w:val="001E55AF"/>
    <w:rsid w:val="00240498"/>
    <w:rsid w:val="00262B33"/>
    <w:rsid w:val="00266B00"/>
    <w:rsid w:val="002B0D08"/>
    <w:rsid w:val="002D2440"/>
    <w:rsid w:val="002D2489"/>
    <w:rsid w:val="003269CA"/>
    <w:rsid w:val="003348DF"/>
    <w:rsid w:val="00356199"/>
    <w:rsid w:val="00372BCE"/>
    <w:rsid w:val="00376D2B"/>
    <w:rsid w:val="003875F4"/>
    <w:rsid w:val="003E2571"/>
    <w:rsid w:val="00402F32"/>
    <w:rsid w:val="00456D57"/>
    <w:rsid w:val="004652B7"/>
    <w:rsid w:val="004A6D00"/>
    <w:rsid w:val="004B2524"/>
    <w:rsid w:val="004B3CE6"/>
    <w:rsid w:val="004D4C93"/>
    <w:rsid w:val="00501AD3"/>
    <w:rsid w:val="0051120F"/>
    <w:rsid w:val="005151A4"/>
    <w:rsid w:val="00557779"/>
    <w:rsid w:val="00572A84"/>
    <w:rsid w:val="0057395E"/>
    <w:rsid w:val="00576A93"/>
    <w:rsid w:val="00596D02"/>
    <w:rsid w:val="005D2DD8"/>
    <w:rsid w:val="005E1E88"/>
    <w:rsid w:val="006740F9"/>
    <w:rsid w:val="00677E54"/>
    <w:rsid w:val="0069098A"/>
    <w:rsid w:val="006A2A39"/>
    <w:rsid w:val="006B6F58"/>
    <w:rsid w:val="006F2EA0"/>
    <w:rsid w:val="006F3C1D"/>
    <w:rsid w:val="006F6506"/>
    <w:rsid w:val="0078658F"/>
    <w:rsid w:val="007A163E"/>
    <w:rsid w:val="007C2AD6"/>
    <w:rsid w:val="00802017"/>
    <w:rsid w:val="0081708C"/>
    <w:rsid w:val="00830345"/>
    <w:rsid w:val="008462F5"/>
    <w:rsid w:val="008A408F"/>
    <w:rsid w:val="008C3A96"/>
    <w:rsid w:val="008F1EFD"/>
    <w:rsid w:val="0092640A"/>
    <w:rsid w:val="00976A51"/>
    <w:rsid w:val="00977407"/>
    <w:rsid w:val="009964F3"/>
    <w:rsid w:val="009C4F6D"/>
    <w:rsid w:val="009E6F4B"/>
    <w:rsid w:val="00A3474E"/>
    <w:rsid w:val="00B07CB6"/>
    <w:rsid w:val="00B7681A"/>
    <w:rsid w:val="00B83FAE"/>
    <w:rsid w:val="00B85656"/>
    <w:rsid w:val="00BD2459"/>
    <w:rsid w:val="00BD562D"/>
    <w:rsid w:val="00BE47B1"/>
    <w:rsid w:val="00C01FB7"/>
    <w:rsid w:val="00C0662A"/>
    <w:rsid w:val="00C1293D"/>
    <w:rsid w:val="00C546CC"/>
    <w:rsid w:val="00C54B7A"/>
    <w:rsid w:val="00C604FB"/>
    <w:rsid w:val="00C82652"/>
    <w:rsid w:val="00C858E5"/>
    <w:rsid w:val="00CC3A18"/>
    <w:rsid w:val="00D26F72"/>
    <w:rsid w:val="00D30B43"/>
    <w:rsid w:val="00D4389B"/>
    <w:rsid w:val="00D4715F"/>
    <w:rsid w:val="00D71654"/>
    <w:rsid w:val="00D912E3"/>
    <w:rsid w:val="00E00170"/>
    <w:rsid w:val="00E14B0C"/>
    <w:rsid w:val="00E22B67"/>
    <w:rsid w:val="00E23F5A"/>
    <w:rsid w:val="00EA65D1"/>
    <w:rsid w:val="00EB7696"/>
    <w:rsid w:val="00ED412E"/>
    <w:rsid w:val="00F275C6"/>
    <w:rsid w:val="00F453E3"/>
    <w:rsid w:val="00F5609F"/>
    <w:rsid w:val="00F94F2B"/>
    <w:rsid w:val="00F9721E"/>
    <w:rsid w:val="00FC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F0FAA163-3447-4012-930B-5775AFA3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3269CA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6.11.2021 10:33:42"/>
    <f:field ref="objchangedby" par="" text="Administrator, System"/>
    <f:field ref="objmodifiedat" par="" text="26.11.2021 10:33:4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https://ovdmasv601/sites/DMS/_layouts/15/DocIdRedir.aspx?ID=WKX3UHSAJ2R6-2-1127800</Url>
      <Description>WKX3UHSAJ2R6-2-1127800</Description>
    </_dlc_DocIdUrl>
    <_dlc_DocId xmlns="e60a29af-d413-48d4-bd90-fe9d2a897e4b">WKX3UHSAJ2R6-2-1127800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6E39D2F-137C-47F1-A2BC-707F38E67D9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8CB03D-3CA6-4CD5-A3AB-E7522D7B5237}"/>
</file>

<file path=customXml/itemProps4.xml><?xml version="1.0" encoding="utf-8"?>
<ds:datastoreItem xmlns:ds="http://schemas.openxmlformats.org/officeDocument/2006/customXml" ds:itemID="{08207F53-8DAF-4E6A-B828-518FD61F56A5}"/>
</file>

<file path=customXml/itemProps5.xml><?xml version="1.0" encoding="utf-8"?>
<ds:datastoreItem xmlns:ds="http://schemas.openxmlformats.org/officeDocument/2006/customXml" ds:itemID="{D33C9C81-932A-47D0-BCF3-E5D2A74B9927}"/>
</file>

<file path=customXml/itemProps6.xml><?xml version="1.0" encoding="utf-8"?>
<ds:datastoreItem xmlns:ds="http://schemas.openxmlformats.org/officeDocument/2006/customXml" ds:itemID="{1F33A754-CC92-40CD-9B78-D32ACD6690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Štefánik, Matej</cp:lastModifiedBy>
  <cp:revision>9</cp:revision>
  <dcterms:created xsi:type="dcterms:W3CDTF">2022-03-18T13:15:00Z</dcterms:created>
  <dcterms:modified xsi:type="dcterms:W3CDTF">2022-03-29T06:13:00Z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COO.2145.1000.3.4694722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Katarína Nagy</vt:lpwstr>
  </property>
  <property fmtid="{D5CDD505-2E9C-101B-9397-08002B2CF9AE}" pid="11" name="FSC#SKEDITIONSLOVLEX@103.510:zodppredkladatel">
    <vt:lpwstr>Ing. Richard Sulík</vt:lpwstr>
  </property>
  <property fmtid="{D5CDD505-2E9C-101B-9397-08002B2CF9AE}" pid="12" name="FSC#SKEDITIONSLOVLEX@103.510:nazovpredpis">
    <vt:lpwstr> Návrh programu spolupráce Interact IV 2021 – 2027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hospodárstva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Uznesenie vlády SR č. 71/2021 k Plánu práce vlády SR	na rok 2021_x000d_
</vt:lpwstr>
  </property>
  <property fmtid="{D5CDD505-2E9C-101B-9397-08002B2CF9AE}" pid="18" name="FSC#SKEDITIONSLOVLEX@103.510:plnynazovpredpis">
    <vt:lpwstr> Návrh programu spolupráce Interact IV 2021 – 2027 </vt:lpwstr>
  </property>
  <property fmtid="{D5CDD505-2E9C-101B-9397-08002B2CF9AE}" pid="19" name="FSC#SKEDITIONSLOVLEX@103.510:rezortcislopredpis">
    <vt:lpwstr>102594/2021-3120-227287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LP/2021/723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11. 11. 2021</vt:lpwstr>
  </property>
  <property fmtid="{D5CDD505-2E9C-101B-9397-08002B2CF9AE}" pid="51" name="FSC#SKEDITIONSLOVLEX@103.510:AttrDateDocPropUkonceniePKK">
    <vt:lpwstr>22. 11. 2021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justify;"&gt;V&amp;nbsp;súlade s&amp;nbsp;vyjadrením Ministerstva životného prostredia SR zo dňa 29.&amp;nbsp;júla&amp;nbsp;2020 (č. 9626/2020-1.7/pb, 36945/2020) &lt;strong&gt;predmetný strategický dokument nepodlieha procesu posudzovania vplyvov podľa záko</vt:lpwstr>
  </property>
  <property fmtid="{D5CDD505-2E9C-101B-9397-08002B2CF9AE}" pid="58" name="FSC#SKEDITIONSLOVLEX@103.510:AttrStrListDocPropAltRiesenia">
    <vt:lpwstr>Nulový variant. V prípade neprijatia programového dokumentu Interact IV by nedošlo k implementácii programu, v dôsledku čoho by nebolo možné čerpať vyčlenené prostriedky EÚ v programovom období 2021 – 2027.  </vt:lpwstr>
  </property>
  <property fmtid="{D5CDD505-2E9C-101B-9397-08002B2CF9AE}" pid="59" name="FSC#SKEDITIONSLOVLEX@103.510:AttrStrListDocPropStanoviskoGest">
    <vt:lpwstr>&lt;table border="0" cellpadding="0" cellspacing="0" width="594"&gt;	&lt;tbody&gt;		&lt;tr&gt;			&lt;td style="width:170px;height:26px;"&gt;			&lt;p&gt;☐&amp;nbsp; Súhlasné&lt;/p&gt;			&lt;/td&gt;			&lt;td style="width:255px;height:26px;"&gt;			&lt;p&gt;☐&amp;nbsp; Súhlasné s&amp;nbsp;návrhom na dopracovanie&lt;/p&gt;			&lt;/td&gt;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podpredseda vlády a minister hospodárstva_x000d_
predseda Bratislavského samosprávneho kraja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justify;"&gt;Materiál „Návrh programu spolupráce Interact IV 2021 – 2027“ predkladá Ministerstvo hospodárstva Slovenskej republiky (MH SR) na rokovanie vlády SR na základe úlohy č. 4 na mesiac september z Plánu práce vlády SR na rok 202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hospodárstva Slovenskej republiky</vt:lpwstr>
  </property>
  <property fmtid="{D5CDD505-2E9C-101B-9397-08002B2CF9AE}" pid="137" name="FSC#SKEDITIONSLOVLEX@103.510:funkciaZodpPredAkuzativ">
    <vt:lpwstr>ministra hospodárstva Slovenskej republiky</vt:lpwstr>
  </property>
  <property fmtid="{D5CDD505-2E9C-101B-9397-08002B2CF9AE}" pid="138" name="FSC#SKEDITIONSLOVLEX@103.510:funkciaZodpPredDativ">
    <vt:lpwstr>ministrovi hospodárstva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Richard Sulík_x000d_
minister hospodárstva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26. 11. 2021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9fbe2a68-30d9-47de-b0bc-62a1460ff944</vt:lpwstr>
  </property>
</Properties>
</file>